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2"/>
        <w:gridCol w:w="3792"/>
      </w:tblGrid>
      <w:tr w:rsidR="003C0170" w:rsidTr="00067EF6">
        <w:trPr>
          <w:jc w:val="right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</w:tcPr>
          <w:p w:rsidR="003C0170" w:rsidRDefault="003C0170" w:rsidP="00067EF6">
            <w:pPr>
              <w:pStyle w:val="a3"/>
              <w:rPr>
                <w:rFonts w:cs="Times New Roman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3C0170" w:rsidRPr="00BD146E" w:rsidRDefault="003C0170" w:rsidP="00067EF6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УТВЕРЖДАЮ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Руководитель  УФНС  России  </w:t>
            </w:r>
            <w:proofErr w:type="gramStart"/>
            <w:r w:rsidRPr="00BD146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Чукотскому автономному округу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      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______________  Н.В. Андросова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</w:p>
          <w:p w:rsidR="003C0170" w:rsidRPr="00F9266F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от "___"________________ 201</w:t>
            </w:r>
            <w:r>
              <w:rPr>
                <w:rFonts w:ascii="Times New Roman" w:hAnsi="Times New Roman" w:cs="Times New Roman"/>
              </w:rPr>
              <w:t>7</w:t>
            </w:r>
            <w:r w:rsidRPr="00BD14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40D73" w:rsidRPr="003C0170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240D73" w:rsidRPr="003C0170" w:rsidRDefault="00975087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налогообложения имущества и доходов физических лиц и администрирования страховых взносов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ФНС России</w:t>
      </w:r>
      <w:r w:rsid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975087" w:rsidRPr="003C0170" w:rsidRDefault="00975087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от 31.12.2005 </w:t>
      </w:r>
      <w:r w:rsidR="00AD07A9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1574 "О Реестре должностей федеральной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- 11-3-4-071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75087">
        <w:rPr>
          <w:rFonts w:ascii="Times New Roman" w:hAnsi="Times New Roman" w:cs="Times New Roman"/>
          <w:sz w:val="24"/>
          <w:szCs w:val="24"/>
        </w:rPr>
        <w:t>Отдела налогообложения имущества и доходов физических лиц и администрирования страховых взносов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</w:t>
      </w:r>
      <w:r w:rsidR="003C0170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специалисты</w:t>
      </w:r>
      <w:r w:rsidR="003C0170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образования, стажу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знаниям и умениям, которые необходимы для исполнения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240D73" w:rsidRPr="003C0170" w:rsidRDefault="001419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экономического и (или) юридического образования</w:t>
      </w:r>
      <w:r w:rsidR="00240D73" w:rsidRPr="003C0170">
        <w:rPr>
          <w:rFonts w:ascii="Times New Roman" w:hAnsi="Times New Roman" w:cs="Times New Roman"/>
          <w:sz w:val="24"/>
          <w:szCs w:val="24"/>
        </w:rPr>
        <w:t>;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3C017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обеспечения; возможностей и особенностей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F3FB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F3FB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3FB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3F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40D73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5F3FB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5F3FB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506, положением об </w:t>
      </w:r>
      <w:r w:rsidR="005F3FB3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5F3FB3">
        <w:rPr>
          <w:rFonts w:ascii="Times New Roman" w:hAnsi="Times New Roman" w:cs="Times New Roman"/>
          <w:sz w:val="24"/>
          <w:szCs w:val="24"/>
        </w:rPr>
        <w:br/>
        <w:t>«26»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5F3FB3">
        <w:rPr>
          <w:rFonts w:ascii="Times New Roman" w:hAnsi="Times New Roman" w:cs="Times New Roman"/>
          <w:sz w:val="24"/>
          <w:szCs w:val="24"/>
        </w:rPr>
        <w:t>сентября</w:t>
      </w:r>
      <w:r w:rsidRPr="003C0170">
        <w:rPr>
          <w:rFonts w:ascii="Times New Roman" w:hAnsi="Times New Roman" w:cs="Times New Roman"/>
          <w:sz w:val="24"/>
          <w:szCs w:val="24"/>
        </w:rPr>
        <w:t xml:space="preserve"> 20</w:t>
      </w:r>
      <w:r w:rsidR="005F3FB3">
        <w:rPr>
          <w:rFonts w:ascii="Times New Roman" w:hAnsi="Times New Roman" w:cs="Times New Roman"/>
          <w:sz w:val="24"/>
          <w:szCs w:val="24"/>
        </w:rPr>
        <w:t>16</w:t>
      </w:r>
      <w:r w:rsidR="00362C8E">
        <w:rPr>
          <w:rFonts w:ascii="Times New Roman" w:hAnsi="Times New Roman" w:cs="Times New Roman"/>
          <w:sz w:val="24"/>
          <w:szCs w:val="24"/>
        </w:rPr>
        <w:t xml:space="preserve"> г., положением об отделе налогообложения имущества и доходов физических лиц и администрирования страховых взносов</w:t>
      </w:r>
      <w:r w:rsidR="004500BC">
        <w:rPr>
          <w:rFonts w:ascii="Times New Roman" w:hAnsi="Times New Roman" w:cs="Times New Roman"/>
          <w:sz w:val="24"/>
          <w:szCs w:val="24"/>
        </w:rPr>
        <w:t xml:space="preserve"> (далее – Отдел</w:t>
      </w:r>
      <w:proofErr w:type="gramEnd"/>
      <w:r w:rsidR="004500BC">
        <w:rPr>
          <w:rFonts w:ascii="Times New Roman" w:hAnsi="Times New Roman" w:cs="Times New Roman"/>
          <w:sz w:val="24"/>
          <w:szCs w:val="24"/>
        </w:rPr>
        <w:t>)</w:t>
      </w:r>
      <w:r w:rsidRPr="003C0170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инспекции, поручениями руководства </w:t>
      </w:r>
      <w:r w:rsidR="005F3FB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694137" w:rsidRPr="006861A9" w:rsidRDefault="00694137" w:rsidP="00694137">
      <w:pPr>
        <w:ind w:firstLine="709"/>
        <w:jc w:val="both"/>
      </w:pPr>
      <w:r w:rsidRPr="006861A9">
        <w:t xml:space="preserve">Исходя из задач и функций, определённых Положением об Отделе на государственного налогового инспектора возлагается следующее: </w:t>
      </w:r>
    </w:p>
    <w:p w:rsidR="00694137" w:rsidRPr="006861A9" w:rsidRDefault="00694137" w:rsidP="00694137">
      <w:pPr>
        <w:ind w:firstLine="737"/>
        <w:jc w:val="both"/>
      </w:pPr>
      <w:r w:rsidRPr="006861A9">
        <w:t xml:space="preserve">5.1. Методологическое обеспечение работы нижестоящих налоговых органов по вопросам исчисления, полноты и своевременности внесения в соответствующие бюджеты: </w:t>
      </w:r>
      <w:r w:rsidR="002247F9" w:rsidRPr="006861A9">
        <w:t>налога на доходы физических лиц, страховых взносов, администрируемых налоговыми органами, транспортного налога с физических лиц, земельного налога с физических лиц, налога на имущество физических лиц и государственной пошлины, администрируемой налоговыми органами</w:t>
      </w:r>
      <w:r w:rsidRPr="006861A9">
        <w:t xml:space="preserve">. </w:t>
      </w:r>
    </w:p>
    <w:p w:rsidR="00694137" w:rsidRPr="006861A9" w:rsidRDefault="00694137" w:rsidP="00694137">
      <w:pPr>
        <w:pStyle w:val="Style7"/>
        <w:widowControl/>
        <w:tabs>
          <w:tab w:val="left" w:pos="902"/>
        </w:tabs>
        <w:spacing w:line="240" w:lineRule="auto"/>
        <w:ind w:firstLine="709"/>
        <w:rPr>
          <w:rStyle w:val="FontStyle21"/>
        </w:rPr>
      </w:pPr>
      <w:r w:rsidRPr="006861A9">
        <w:rPr>
          <w:rStyle w:val="FontStyle21"/>
        </w:rPr>
        <w:t>5.2. Мониторинг и системный анализ сведений о налоговой базе и структуре начислений по налогам и сборам, указанным в пункте 5.1. настоящего Регламента.</w:t>
      </w:r>
    </w:p>
    <w:p w:rsidR="00694137" w:rsidRPr="006861A9" w:rsidRDefault="00694137" w:rsidP="00694137">
      <w:pPr>
        <w:ind w:firstLine="720"/>
        <w:jc w:val="both"/>
      </w:pPr>
      <w:r w:rsidRPr="006861A9">
        <w:t xml:space="preserve">5.3. Осуществление взаимодействия с правоохранительными и контролирующими  органами, другими ведомствами по предмету деятельности Отдела. </w:t>
      </w:r>
    </w:p>
    <w:p w:rsidR="00694137" w:rsidRPr="006861A9" w:rsidRDefault="00694137" w:rsidP="00694137">
      <w:pPr>
        <w:ind w:firstLine="720"/>
        <w:jc w:val="both"/>
      </w:pPr>
      <w:r w:rsidRPr="006861A9">
        <w:t xml:space="preserve">5.4. Осуществление взаимодействия с законодательными (представительными) органами государственной власти субъекта, представительными органами  муниципальных  образований  при разработке законов и нормативных правовых актов, касающихся установления, изменения и отмене региональных и местных налогов. </w:t>
      </w:r>
    </w:p>
    <w:p w:rsidR="00694137" w:rsidRPr="006861A9" w:rsidRDefault="00694137" w:rsidP="00694137">
      <w:pPr>
        <w:ind w:firstLine="720"/>
        <w:jc w:val="both"/>
      </w:pPr>
      <w:r w:rsidRPr="006861A9">
        <w:t>5.5. Обеспечение формирования, анализа и своевременности представления налоговой статистической отчетности, закрепленной за Отделом соответствующими приказами Управления.</w:t>
      </w:r>
    </w:p>
    <w:p w:rsidR="00694137" w:rsidRPr="006861A9" w:rsidRDefault="00694137" w:rsidP="00694137">
      <w:pPr>
        <w:pStyle w:val="Style7"/>
        <w:widowControl/>
        <w:tabs>
          <w:tab w:val="left" w:pos="902"/>
        </w:tabs>
        <w:spacing w:line="240" w:lineRule="auto"/>
        <w:ind w:firstLine="709"/>
        <w:rPr>
          <w:rStyle w:val="FontStyle21"/>
        </w:rPr>
      </w:pPr>
      <w:r w:rsidRPr="006861A9">
        <w:rPr>
          <w:rStyle w:val="FontStyle21"/>
        </w:rPr>
        <w:lastRenderedPageBreak/>
        <w:t>5.6. Координация работы подведомственных налоговых органов по администрированию налогов и сборов, указанных в пункте 5.1 настоящего Регламента и иным вопросам, входящих в компетенцию Отдела.</w:t>
      </w:r>
    </w:p>
    <w:p w:rsidR="00694137" w:rsidRPr="006861A9" w:rsidRDefault="00694137" w:rsidP="00694137">
      <w:pPr>
        <w:ind w:firstLine="709"/>
        <w:jc w:val="both"/>
        <w:rPr>
          <w:bCs/>
        </w:rPr>
      </w:pPr>
      <w:r w:rsidRPr="006861A9">
        <w:t>5.7. Участие в анализе контрольной работы налоговых органов по налогам и сборам,</w:t>
      </w:r>
      <w:r w:rsidRPr="006861A9">
        <w:rPr>
          <w:rStyle w:val="FontStyle21"/>
        </w:rPr>
        <w:t xml:space="preserve"> указанных в пункте 5.1 настоящего Регламента</w:t>
      </w:r>
      <w:r w:rsidRPr="006861A9">
        <w:rPr>
          <w:bCs/>
        </w:rPr>
        <w:t>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rPr>
          <w:color w:val="000000"/>
        </w:rPr>
        <w:t>5.8. Участие в обучении работников налоговых органов, проведение совещаний, семинаров, оказание практической помощи нижестоящим налоговым органам по вопросам, входящим в компетенцию Отдела.</w:t>
      </w:r>
    </w:p>
    <w:p w:rsidR="00694137" w:rsidRPr="006861A9" w:rsidRDefault="00694137" w:rsidP="00694137">
      <w:pPr>
        <w:pStyle w:val="Style7"/>
        <w:widowControl/>
        <w:tabs>
          <w:tab w:val="left" w:pos="946"/>
        </w:tabs>
        <w:spacing w:line="240" w:lineRule="auto"/>
        <w:ind w:firstLine="709"/>
        <w:rPr>
          <w:rStyle w:val="FontStyle21"/>
        </w:rPr>
      </w:pPr>
      <w:r w:rsidRPr="006861A9">
        <w:rPr>
          <w:rStyle w:val="FontStyle21"/>
        </w:rPr>
        <w:t>5.9. Обеспечение своевременного направления в налоговые инспекции инструктивного, законодательного и иного нормативного материала Федеральной налоговой службы и Управления по предмету деятельности Отдела.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 xml:space="preserve">5.10. Обеспечение формирования баз данных регионального уровня и передачу на федеральный уровень в соответствии с внутриведомственными документами. 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>5.11. Участие в проведении риск –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6861A9">
        <w:t>ии ау</w:t>
      </w:r>
      <w:proofErr w:type="gramEnd"/>
      <w:r w:rsidRPr="006861A9">
        <w:t>диторских проверок.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>5.12. Участие в контрольно-ревизионной работе, а также в проведении комплексных, тематических, дистанционных аудиторских проверках нижестоящих налоговых органов по предмету деятельности Отдела.</w:t>
      </w:r>
    </w:p>
    <w:p w:rsidR="00694137" w:rsidRPr="006861A9" w:rsidRDefault="00694137" w:rsidP="00694137">
      <w:pPr>
        <w:keepNext/>
        <w:widowControl w:val="0"/>
        <w:suppressLineNumbers/>
        <w:ind w:firstLine="709"/>
        <w:jc w:val="both"/>
      </w:pPr>
      <w:r w:rsidRPr="006861A9">
        <w:t xml:space="preserve">5.13. Обеспечение контроля в </w:t>
      </w:r>
      <w:proofErr w:type="spellStart"/>
      <w:r w:rsidRPr="006861A9">
        <w:t>постпроверочном</w:t>
      </w:r>
      <w:proofErr w:type="spellEnd"/>
      <w:r w:rsidRPr="006861A9"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 xml:space="preserve">5.14. Принятие участия в организации и проведении в установленном порядке дистанционного мониторинга нижестоящих налоговых органов </w:t>
      </w:r>
      <w:r w:rsidRPr="006861A9">
        <w:rPr>
          <w:color w:val="000000"/>
        </w:rPr>
        <w:t>по вопросам, входящим в компетенцию Отдела.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 xml:space="preserve">5.15. Обеспечение </w:t>
      </w:r>
      <w:proofErr w:type="gramStart"/>
      <w:r w:rsidRPr="006861A9">
        <w:t>контроля за</w:t>
      </w:r>
      <w:proofErr w:type="gramEnd"/>
      <w:r w:rsidRPr="006861A9">
        <w:t xml:space="preserve">  наполнением  информационных ресурсов программного комплекса «Система ЭОД местного уровня» по предмету деятельности Отдела.</w:t>
      </w:r>
    </w:p>
    <w:p w:rsidR="004500BC" w:rsidRDefault="004500BC" w:rsidP="00694137">
      <w:pPr>
        <w:pStyle w:val="a6"/>
        <w:spacing w:after="0"/>
        <w:ind w:left="0" w:firstLine="709"/>
        <w:jc w:val="both"/>
      </w:pPr>
      <w:r>
        <w:t>5.16. Соблюдение налоговой и служебной тайны.</w:t>
      </w:r>
    </w:p>
    <w:p w:rsidR="00694137" w:rsidRPr="006861A9" w:rsidRDefault="00694137" w:rsidP="00694137">
      <w:pPr>
        <w:pStyle w:val="a6"/>
        <w:spacing w:after="0"/>
        <w:ind w:left="0" w:firstLine="709"/>
        <w:jc w:val="both"/>
      </w:pPr>
      <w:r w:rsidRPr="006861A9">
        <w:t>5.1</w:t>
      </w:r>
      <w:r w:rsidR="004D197C">
        <w:t>7</w:t>
      </w:r>
      <w:r w:rsidRPr="006861A9">
        <w:t>. Обеспечение ведения в установленном порядке делопроизводства и хранения документов Управления, передача на архивное хранение.</w:t>
      </w:r>
    </w:p>
    <w:p w:rsidR="00694137" w:rsidRPr="006861A9" w:rsidRDefault="00694137" w:rsidP="00694137">
      <w:pPr>
        <w:ind w:firstLine="709"/>
        <w:jc w:val="both"/>
      </w:pPr>
      <w:r w:rsidRPr="006861A9">
        <w:t>5.1</w:t>
      </w:r>
      <w:r w:rsidR="004D197C">
        <w:t>8</w:t>
      </w:r>
      <w:r w:rsidRPr="006861A9">
        <w:t>. Уведомления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правонарушений.</w:t>
      </w:r>
    </w:p>
    <w:p w:rsidR="00694137" w:rsidRPr="006861A9" w:rsidRDefault="004500BC" w:rsidP="00694137">
      <w:pPr>
        <w:ind w:firstLine="709"/>
        <w:jc w:val="both"/>
      </w:pPr>
      <w:r>
        <w:t>5.1</w:t>
      </w:r>
      <w:r w:rsidR="004D197C">
        <w:t>9</w:t>
      </w:r>
      <w:r>
        <w:t>. </w:t>
      </w:r>
      <w:r w:rsidR="00694137" w:rsidRPr="006861A9">
        <w:t>Принятия мер по недопущению любой возможности возникновения конфликта интересов.</w:t>
      </w:r>
    </w:p>
    <w:p w:rsidR="00694137" w:rsidRPr="006861A9" w:rsidRDefault="00694137" w:rsidP="00694137">
      <w:pPr>
        <w:ind w:firstLine="709"/>
        <w:jc w:val="both"/>
      </w:pPr>
      <w:r w:rsidRPr="006861A9">
        <w:t>5.</w:t>
      </w:r>
      <w:r w:rsidR="004D197C">
        <w:t>20</w:t>
      </w:r>
      <w:r w:rsidRPr="006861A9">
        <w:t>. Уведомления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694137" w:rsidRPr="006861A9" w:rsidRDefault="00694137" w:rsidP="00694137">
      <w:pPr>
        <w:ind w:firstLine="709"/>
        <w:jc w:val="both"/>
        <w:outlineLvl w:val="1"/>
      </w:pPr>
      <w:r w:rsidRPr="006861A9">
        <w:t>5.2</w:t>
      </w:r>
      <w:r w:rsidR="004D197C">
        <w:t>1</w:t>
      </w:r>
      <w:r w:rsidRPr="006861A9">
        <w:t>. Предварительное уведомление представителя нанимателя о выполнении иной оплачиваемой работы, если это не повлечет за собой конфликт интересов.</w:t>
      </w:r>
    </w:p>
    <w:p w:rsidR="00694137" w:rsidRPr="006861A9" w:rsidRDefault="00694137" w:rsidP="00694137">
      <w:pPr>
        <w:ind w:firstLine="709"/>
        <w:jc w:val="both"/>
        <w:outlineLvl w:val="1"/>
      </w:pPr>
      <w:r w:rsidRPr="006861A9">
        <w:t>5.2</w:t>
      </w:r>
      <w:r w:rsidR="004D197C">
        <w:t>2</w:t>
      </w:r>
      <w:r w:rsidRPr="006861A9">
        <w:t xml:space="preserve">. Представление представителю нанимателя, в установленный срок,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семьи. </w:t>
      </w:r>
    </w:p>
    <w:p w:rsidR="00694137" w:rsidRPr="006861A9" w:rsidRDefault="00694137" w:rsidP="00694137">
      <w:pPr>
        <w:pStyle w:val="a4"/>
        <w:ind w:firstLine="709"/>
      </w:pPr>
      <w:r w:rsidRPr="006861A9">
        <w:t>5.2</w:t>
      </w:r>
      <w:r w:rsidR="004D197C">
        <w:t>3</w:t>
      </w:r>
      <w:r w:rsidRPr="006861A9">
        <w:t>. Соблюдение правил безопасной эксплуатации аппаратно-программных средств.</w:t>
      </w:r>
    </w:p>
    <w:p w:rsidR="00694137" w:rsidRPr="006861A9" w:rsidRDefault="00694137" w:rsidP="00694137">
      <w:pPr>
        <w:pStyle w:val="Style7"/>
        <w:widowControl/>
        <w:tabs>
          <w:tab w:val="left" w:pos="898"/>
        </w:tabs>
        <w:spacing w:line="240" w:lineRule="auto"/>
        <w:ind w:firstLine="710"/>
        <w:rPr>
          <w:rStyle w:val="FontStyle21"/>
        </w:rPr>
      </w:pPr>
      <w:r w:rsidRPr="006861A9">
        <w:rPr>
          <w:rStyle w:val="FontStyle21"/>
        </w:rPr>
        <w:t>5.2</w:t>
      </w:r>
      <w:r w:rsidR="004D197C">
        <w:rPr>
          <w:rStyle w:val="FontStyle21"/>
        </w:rPr>
        <w:t>4</w:t>
      </w:r>
      <w:bookmarkStart w:id="0" w:name="_GoBack"/>
      <w:bookmarkEnd w:id="0"/>
      <w:r w:rsidRPr="006861A9">
        <w:rPr>
          <w:rStyle w:val="FontStyle21"/>
        </w:rPr>
        <w:t>. Изучение инструктивных материалов, повышение своей  квалификации.</w:t>
      </w:r>
    </w:p>
    <w:p w:rsidR="00694137" w:rsidRPr="006861A9" w:rsidRDefault="00694137" w:rsidP="002247F9">
      <w:pPr>
        <w:pStyle w:val="Style7"/>
        <w:widowControl/>
        <w:tabs>
          <w:tab w:val="left" w:pos="898"/>
        </w:tabs>
        <w:spacing w:line="240" w:lineRule="auto"/>
        <w:ind w:firstLine="709"/>
        <w:rPr>
          <w:rStyle w:val="FontStyle21"/>
        </w:rPr>
      </w:pPr>
      <w:r w:rsidRPr="006861A9">
        <w:rPr>
          <w:rStyle w:val="FontStyle21"/>
        </w:rPr>
        <w:t> Исходя из установленных полномочий государственный налоговый инспектор Отдела, имеет право:</w:t>
      </w:r>
    </w:p>
    <w:p w:rsidR="00694137" w:rsidRPr="006861A9" w:rsidRDefault="008302E8" w:rsidP="00694137">
      <w:pPr>
        <w:shd w:val="clear" w:color="auto" w:fill="FFFFFF"/>
        <w:ind w:firstLine="709"/>
        <w:jc w:val="both"/>
      </w:pPr>
      <w:r w:rsidRPr="006861A9">
        <w:t xml:space="preserve">- </w:t>
      </w:r>
      <w:r w:rsidR="00694137" w:rsidRPr="006861A9">
        <w:t>представлять Отдел, Управление по вопросам, относящимся к его ведению;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lastRenderedPageBreak/>
        <w:t>- вносить предложения по совершенствованию работы Отдела и по взаимодействию с другими подразделениями Управления;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>- докладывать руководству Управления о</w:t>
      </w:r>
      <w:r w:rsidR="008302E8" w:rsidRPr="006861A9">
        <w:t>бо</w:t>
      </w:r>
      <w:r w:rsidRPr="006861A9">
        <w:t xml:space="preserve"> всех выявленных недостатках в пределах своей компетенции;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>-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>- 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>-  на получение в установленном порядке информации и материалов, необходимых для исполнения должностных обязанностей;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rPr>
          <w:spacing w:val="-1"/>
        </w:rPr>
        <w:t xml:space="preserve">- на ознакомление со всеми материалами своего личного дела, отзывами о своей </w:t>
      </w:r>
      <w:r w:rsidRPr="006861A9">
        <w:t xml:space="preserve">деятельности и другими документами до внесения их в личное дело, приобщение к </w:t>
      </w:r>
      <w:r w:rsidRPr="006861A9">
        <w:rPr>
          <w:spacing w:val="-4"/>
        </w:rPr>
        <w:t>личному делу своих объяснений;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 xml:space="preserve">- на переподготовку (переквалификацию) и повышение квалификации за счет </w:t>
      </w:r>
      <w:r w:rsidRPr="006861A9">
        <w:rPr>
          <w:spacing w:val="-5"/>
        </w:rPr>
        <w:t>средств соответствующего бюджета;</w:t>
      </w:r>
    </w:p>
    <w:p w:rsidR="00694137" w:rsidRPr="006861A9" w:rsidRDefault="00694137" w:rsidP="00694137">
      <w:pPr>
        <w:shd w:val="clear" w:color="auto" w:fill="FFFFFF"/>
        <w:ind w:firstLine="709"/>
      </w:pPr>
      <w:r w:rsidRPr="006861A9">
        <w:rPr>
          <w:spacing w:val="-4"/>
        </w:rPr>
        <w:t>- на пенсионное обеспечение с учетом стажа государственной службы;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rPr>
          <w:spacing w:val="-2"/>
        </w:rPr>
        <w:t xml:space="preserve">- на проведение по его требованию служебного расследования для опровержения </w:t>
      </w:r>
      <w:r w:rsidRPr="006861A9">
        <w:rPr>
          <w:spacing w:val="-4"/>
        </w:rPr>
        <w:t>сведений, порочащих его честь и достоинство;</w:t>
      </w:r>
    </w:p>
    <w:p w:rsidR="00694137" w:rsidRPr="006861A9" w:rsidRDefault="00694137" w:rsidP="00694137">
      <w:pPr>
        <w:shd w:val="clear" w:color="auto" w:fill="FFFFFF"/>
        <w:ind w:firstLine="709"/>
        <w:jc w:val="both"/>
      </w:pPr>
      <w:r w:rsidRPr="006861A9">
        <w:t xml:space="preserve">- на объединение в профессиональные союзы (ассоциации) для защиты своих </w:t>
      </w:r>
      <w:r w:rsidRPr="006861A9">
        <w:rPr>
          <w:spacing w:val="-4"/>
        </w:rPr>
        <w:t>прав, социально-экономических и профессиональных интересов;</w:t>
      </w:r>
    </w:p>
    <w:p w:rsidR="00694137" w:rsidRPr="006861A9" w:rsidRDefault="00694137" w:rsidP="00694137">
      <w:pPr>
        <w:shd w:val="clear" w:color="auto" w:fill="FFFFFF"/>
        <w:ind w:firstLine="709"/>
        <w:jc w:val="both"/>
        <w:rPr>
          <w:spacing w:val="-1"/>
        </w:rPr>
      </w:pPr>
      <w:r w:rsidRPr="006861A9">
        <w:rPr>
          <w:spacing w:val="-1"/>
        </w:rPr>
        <w:t>- в необходимых случаях выезжать в служебные командировки;</w:t>
      </w:r>
    </w:p>
    <w:p w:rsidR="00694137" w:rsidRPr="006861A9" w:rsidRDefault="00694137" w:rsidP="00694137">
      <w:pPr>
        <w:pStyle w:val="Style7"/>
        <w:widowControl/>
        <w:tabs>
          <w:tab w:val="left" w:pos="898"/>
        </w:tabs>
        <w:spacing w:line="240" w:lineRule="auto"/>
        <w:ind w:firstLine="710"/>
        <w:rPr>
          <w:rStyle w:val="FontStyle21"/>
        </w:rPr>
      </w:pPr>
      <w:proofErr w:type="gramStart"/>
      <w:r w:rsidRPr="006861A9">
        <w:rPr>
          <w:spacing w:val="-1"/>
        </w:rPr>
        <w:t>-</w:t>
      </w:r>
      <w:r w:rsidRPr="006861A9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6861A9">
        <w:rPr>
          <w:spacing w:val="-1"/>
        </w:rPr>
        <w:t xml:space="preserve"> с государственной службы.</w:t>
      </w:r>
    </w:p>
    <w:p w:rsidR="00694137" w:rsidRPr="006861A9" w:rsidRDefault="008302E8" w:rsidP="00694137">
      <w:pPr>
        <w:ind w:firstLine="709"/>
        <w:jc w:val="both"/>
        <w:rPr>
          <w:bCs/>
        </w:rPr>
      </w:pPr>
      <w:r w:rsidRPr="006861A9">
        <w:rPr>
          <w:bCs/>
        </w:rPr>
        <w:t>6</w:t>
      </w:r>
      <w:r w:rsidR="00694137" w:rsidRPr="006861A9">
        <w:rPr>
          <w:bCs/>
        </w:rPr>
        <w:t xml:space="preserve">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694137" w:rsidRPr="006861A9">
          <w:rPr>
            <w:bCs/>
          </w:rPr>
          <w:t>законодательством</w:t>
        </w:r>
      </w:hyperlink>
      <w:r w:rsidR="00694137" w:rsidRPr="006861A9">
        <w:rPr>
          <w:bCs/>
        </w:rPr>
        <w:t xml:space="preserve"> Российской Федерации.</w:t>
      </w:r>
    </w:p>
    <w:p w:rsidR="00362C8E" w:rsidRPr="006861A9" w:rsidRDefault="00362C8E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</w:t>
      </w:r>
      <w:r w:rsidR="00723498">
        <w:rPr>
          <w:rFonts w:ascii="Times New Roman" w:hAnsi="Times New Roman" w:cs="Times New Roman"/>
          <w:sz w:val="24"/>
          <w:szCs w:val="24"/>
        </w:rPr>
        <w:t>о принимать решения в рамках должностного регламента.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</w:t>
      </w:r>
      <w:r w:rsidR="00723498">
        <w:rPr>
          <w:rFonts w:ascii="Times New Roman" w:hAnsi="Times New Roman" w:cs="Times New Roman"/>
          <w:sz w:val="24"/>
          <w:szCs w:val="24"/>
        </w:rPr>
        <w:t>о принимать решения по вопросам в рамках должностного регламента.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9. Государственный налоговый инспектор в соответствии со своей компетенцией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>вправе участвовать в подготовке (обсуждении) следующих проектов:</w:t>
      </w:r>
    </w:p>
    <w:p w:rsidR="00240D73" w:rsidRPr="003C0170" w:rsidRDefault="006D77EC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61A9">
        <w:rPr>
          <w:rFonts w:ascii="Times New Roman" w:hAnsi="Times New Roman" w:cs="Times New Roman"/>
          <w:sz w:val="24"/>
          <w:szCs w:val="24"/>
        </w:rPr>
        <w:t xml:space="preserve"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</w:t>
      </w:r>
      <w:r w:rsidR="004500BC">
        <w:rPr>
          <w:rFonts w:ascii="Times New Roman" w:hAnsi="Times New Roman" w:cs="Times New Roman"/>
          <w:sz w:val="24"/>
          <w:szCs w:val="24"/>
        </w:rPr>
        <w:t>Отдела, Управления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5F3FB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</w:t>
      </w:r>
      <w:r>
        <w:rPr>
          <w:rFonts w:ascii="Times New Roman" w:hAnsi="Times New Roman" w:cs="Times New Roman"/>
          <w:sz w:val="24"/>
          <w:szCs w:val="24"/>
        </w:rPr>
        <w:t>об Межрайонных инспекциях Федеральной налоговой службы № 1, 2 по Чукотскому автономному округу</w:t>
      </w:r>
      <w:r w:rsidR="00240D73" w:rsidRPr="003C0170">
        <w:rPr>
          <w:rFonts w:ascii="Times New Roman" w:hAnsi="Times New Roman" w:cs="Times New Roman"/>
          <w:sz w:val="24"/>
          <w:szCs w:val="24"/>
        </w:rPr>
        <w:t>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42B3" w:rsidRPr="00BD42B3" w:rsidRDefault="00240D73" w:rsidP="00BD42B3">
      <w:pPr>
        <w:ind w:firstLine="567"/>
        <w:jc w:val="both"/>
      </w:pPr>
      <w:r w:rsidRPr="003C0170">
        <w:t xml:space="preserve">13. </w:t>
      </w:r>
      <w:r w:rsidR="00BD42B3" w:rsidRPr="00BD42B3"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принимает участие в </w:t>
      </w:r>
      <w:r w:rsidR="00184239">
        <w:t>организационном, информационном и</w:t>
      </w:r>
      <w:r w:rsidR="00BD42B3" w:rsidRPr="00BD42B3">
        <w:t xml:space="preserve"> </w:t>
      </w:r>
      <w:r w:rsidR="00184239">
        <w:t>методическом</w:t>
      </w:r>
      <w:r w:rsidR="00BD42B3" w:rsidRPr="00BD42B3">
        <w:t xml:space="preserve"> обеспечении оказания государственных услуг, осуществляемых Управлением.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="00240D73" w:rsidRPr="003C0170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4239" w:rsidRDefault="00184239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Начальник отдела</w:t>
      </w:r>
      <w:r w:rsidR="00184239">
        <w:rPr>
          <w:rFonts w:ascii="Times New Roman" w:hAnsi="Times New Roman" w:cs="Times New Roman"/>
          <w:sz w:val="24"/>
          <w:szCs w:val="24"/>
        </w:rPr>
        <w:t xml:space="preserve"> налогообложения</w:t>
      </w:r>
    </w:p>
    <w:p w:rsidR="00184239" w:rsidRDefault="00184239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имущества и доходов физических лиц </w:t>
      </w:r>
    </w:p>
    <w:p w:rsidR="00184239" w:rsidRPr="003C0170" w:rsidRDefault="00184239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администрирования страховых взносов                                                      М.Е. Суматохина</w:t>
      </w: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57667" w:rsidRDefault="00D57667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t>Лист ознакомления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2494"/>
        <w:gridCol w:w="1814"/>
        <w:gridCol w:w="1928"/>
      </w:tblGrid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C0170">
              <w:rPr>
                <w:rFonts w:ascii="Times New Roman" w:hAnsi="Times New Roman" w:cs="Times New Roman"/>
              </w:rPr>
              <w:t>п</w:t>
            </w:r>
            <w:proofErr w:type="gramEnd"/>
            <w:r w:rsidRPr="003C017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C57E1" w:rsidRPr="003C0170" w:rsidRDefault="00BC57E1"/>
    <w:sectPr w:rsidR="00BC57E1" w:rsidRPr="003C0170" w:rsidSect="00A944A3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1419A3"/>
    <w:rsid w:val="00184239"/>
    <w:rsid w:val="002247F9"/>
    <w:rsid w:val="00240D73"/>
    <w:rsid w:val="0031709F"/>
    <w:rsid w:val="00362C8E"/>
    <w:rsid w:val="003C0170"/>
    <w:rsid w:val="004500BC"/>
    <w:rsid w:val="004D197C"/>
    <w:rsid w:val="005F3FB3"/>
    <w:rsid w:val="006861A9"/>
    <w:rsid w:val="00694137"/>
    <w:rsid w:val="006C3EF8"/>
    <w:rsid w:val="006D77EC"/>
    <w:rsid w:val="007219CA"/>
    <w:rsid w:val="00723498"/>
    <w:rsid w:val="008302E8"/>
    <w:rsid w:val="008F083D"/>
    <w:rsid w:val="009702B5"/>
    <w:rsid w:val="00975087"/>
    <w:rsid w:val="00A944A3"/>
    <w:rsid w:val="00AD07A9"/>
    <w:rsid w:val="00B161CB"/>
    <w:rsid w:val="00BC57E1"/>
    <w:rsid w:val="00BD42B3"/>
    <w:rsid w:val="00C30F09"/>
    <w:rsid w:val="00D57667"/>
    <w:rsid w:val="00DE31DB"/>
    <w:rsid w:val="00DF4E30"/>
    <w:rsid w:val="00F132CD"/>
    <w:rsid w:val="00F4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694137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69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6941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94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694137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94137"/>
    <w:pPr>
      <w:widowControl w:val="0"/>
      <w:autoSpaceDE w:val="0"/>
      <w:autoSpaceDN w:val="0"/>
      <w:adjustRightInd w:val="0"/>
      <w:spacing w:line="278" w:lineRule="exact"/>
      <w:ind w:firstLine="734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694137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69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6941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94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694137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94137"/>
    <w:pPr>
      <w:widowControl w:val="0"/>
      <w:autoSpaceDE w:val="0"/>
      <w:autoSpaceDN w:val="0"/>
      <w:adjustRightInd w:val="0"/>
      <w:spacing w:line="278" w:lineRule="exact"/>
      <w:ind w:firstLine="7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248u2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E96EFE993E88145A50C1D5561BC0467F49E3B43FB8B40864C3CAB3BDE979B05B5677E9FD7DA33C048u3V" TargetMode="Externa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E96EFE993E88145A50C1D5561BC0467F79F344FF1DE17841D69A543uEV" TargetMode="External"/><Relationship Id="rId11" Type="http://schemas.openxmlformats.org/officeDocument/2006/relationships/hyperlink" Target="consultantplus://offline/ref=4E96EFE993E88145A50C1D5561BC0467F797324EFC8040864C3CAB3BDE979B05B5677E9FD7DA32C248u7V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E96EFE993E88145A50C1D5561BC0467F49E3B43FB8B40864C3CAB3BDE979B05B5677E9FD7DA33C748u8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548u5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E7F3-06F7-498C-94F4-04922A0C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Надежда Константиновна</dc:creator>
  <cp:keywords/>
  <dc:description/>
  <cp:lastModifiedBy>Суматохина Мария Евгеньевна</cp:lastModifiedBy>
  <cp:revision>40</cp:revision>
  <cp:lastPrinted>2017-02-26T23:04:00Z</cp:lastPrinted>
  <dcterms:created xsi:type="dcterms:W3CDTF">2017-01-23T22:51:00Z</dcterms:created>
  <dcterms:modified xsi:type="dcterms:W3CDTF">2017-07-05T23:20:00Z</dcterms:modified>
</cp:coreProperties>
</file>